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9B6E54" w14:textId="55C71354" w:rsidR="004A71EC" w:rsidRDefault="008C05C6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6EBCD857" wp14:editId="249BA429">
                <wp:simplePos x="0" y="0"/>
                <wp:positionH relativeFrom="column">
                  <wp:posOffset>838200</wp:posOffset>
                </wp:positionH>
                <wp:positionV relativeFrom="paragraph">
                  <wp:posOffset>6781800</wp:posOffset>
                </wp:positionV>
                <wp:extent cx="1353820" cy="1404620"/>
                <wp:effectExtent l="0" t="0" r="0" b="0"/>
                <wp:wrapSquare wrapText="bothSides"/>
                <wp:docPr id="46601162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5382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EC3070" w14:textId="77777777" w:rsidR="008C05C6" w:rsidRPr="00556009" w:rsidRDefault="008C05C6" w:rsidP="008C05C6">
                            <w:pPr>
                              <w:jc w:val="center"/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556009">
                              <w:rPr>
                                <w:rFonts w:ascii="IranNastaliq" w:hAnsi="IranNastaliq" w:cs="IranNastaliq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خدابخش احمدی</w:t>
                            </w:r>
                          </w:p>
                          <w:p w14:paraId="350B136D" w14:textId="77777777" w:rsidR="008C05C6" w:rsidRPr="00556009" w:rsidRDefault="008C05C6" w:rsidP="008C05C6">
                            <w:pPr>
                              <w:jc w:val="center"/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556009">
                              <w:rPr>
                                <w:rFonts w:ascii="IranNastaliq" w:hAnsi="IranNastaliq" w:cs="IranNastaliq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دبیر   هیأت حمایت از کرسی های </w:t>
                            </w:r>
                          </w:p>
                          <w:p w14:paraId="04F5152B" w14:textId="77777777" w:rsidR="008C05C6" w:rsidRDefault="008C05C6" w:rsidP="008C05C6">
                            <w:pPr>
                              <w:jc w:val="center"/>
                            </w:pPr>
                            <w:r w:rsidRPr="00556009">
                              <w:rPr>
                                <w:rFonts w:ascii="IranNastaliq" w:hAnsi="IranNastaliq" w:cs="IranNastaliq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نظریه پردازی، نقد و مناظره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6EBCD857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66pt;margin-top:534pt;width:106.6pt;height:110.6pt;z-index:2516633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" filled="f" stroked="f">
                <v:textbox style="mso-fit-shape-to-text:t">
                  <w:txbxContent>
                    <w:p w14:paraId="39EC3070" w14:textId="77777777" w:rsidR="008C05C6" w:rsidRPr="00556009" w:rsidRDefault="008C05C6" w:rsidP="008C05C6">
                      <w:pPr>
                        <w:jc w:val="center"/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 w:rsidRPr="00556009">
                        <w:rPr>
                          <w:rFonts w:ascii="IranNastaliq" w:hAnsi="IranNastaliq" w:cs="IranNastaliq" w:hint="cs"/>
                          <w:b/>
                          <w:bCs/>
                          <w:sz w:val="32"/>
                          <w:szCs w:val="32"/>
                          <w:rtl/>
                        </w:rPr>
                        <w:t>خدابخش احمدی</w:t>
                      </w:r>
                    </w:p>
                    <w:p w14:paraId="350B136D" w14:textId="77777777" w:rsidR="008C05C6" w:rsidRPr="00556009" w:rsidRDefault="008C05C6" w:rsidP="008C05C6">
                      <w:pPr>
                        <w:jc w:val="center"/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 w:rsidRPr="00556009">
                        <w:rPr>
                          <w:rFonts w:ascii="IranNastaliq" w:hAnsi="IranNastaliq" w:cs="IranNastaliq" w:hint="cs"/>
                          <w:b/>
                          <w:bCs/>
                          <w:sz w:val="32"/>
                          <w:szCs w:val="32"/>
                          <w:rtl/>
                        </w:rPr>
                        <w:t xml:space="preserve">دبیر   هیأت حمایت از کرسی های </w:t>
                      </w:r>
                    </w:p>
                    <w:p w14:paraId="04F5152B" w14:textId="77777777" w:rsidR="008C05C6" w:rsidRDefault="008C05C6" w:rsidP="008C05C6">
                      <w:pPr>
                        <w:jc w:val="center"/>
                      </w:pPr>
                      <w:r w:rsidRPr="00556009">
                        <w:rPr>
                          <w:rFonts w:ascii="IranNastaliq" w:hAnsi="IranNastaliq" w:cs="IranNastaliq" w:hint="cs"/>
                          <w:b/>
                          <w:bCs/>
                          <w:sz w:val="32"/>
                          <w:szCs w:val="32"/>
                          <w:rtl/>
                        </w:rPr>
                        <w:t>نظریه پردازی، نقد و مناظره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7AB6F734" wp14:editId="513D5F99">
                <wp:simplePos x="0" y="0"/>
                <wp:positionH relativeFrom="column">
                  <wp:posOffset>4340860</wp:posOffset>
                </wp:positionH>
                <wp:positionV relativeFrom="paragraph">
                  <wp:posOffset>6777355</wp:posOffset>
                </wp:positionV>
                <wp:extent cx="1031240" cy="1449070"/>
                <wp:effectExtent l="0" t="0" r="0" b="0"/>
                <wp:wrapSquare wrapText="bothSides"/>
                <wp:docPr id="143051812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1240" cy="14490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D9DCA7" w14:textId="77777777" w:rsidR="008C05C6" w:rsidRPr="00F1665A" w:rsidRDefault="008C05C6" w:rsidP="008C05C6">
                            <w:pPr>
                              <w:jc w:val="center"/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F1665A"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نام ونام خانوادگی</w:t>
                            </w:r>
                            <w:r w:rsidRPr="00F1665A"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br/>
                              <w:t>رئیس کمیته دستگاهی و رئیس...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B6F734" id="_x0000_s1027" type="#_x0000_t202" style="position:absolute;left:0;text-align:left;margin-left:341.8pt;margin-top:533.65pt;width:81.2pt;height:114.1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" filled="f" stroked="f">
                <v:textbox>
                  <w:txbxContent>
                    <w:p w14:paraId="37D9DCA7" w14:textId="77777777" w:rsidR="008C05C6" w:rsidRPr="00F1665A" w:rsidRDefault="008C05C6" w:rsidP="008C05C6">
                      <w:pPr>
                        <w:jc w:val="center"/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 w:rsidRPr="00F1665A"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  <w:t>نام ونام خانوادگی</w:t>
                      </w:r>
                      <w:r w:rsidRPr="00F1665A"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  <w:br/>
                        <w:t>رئیس کمیته دستگاهی و رئیس...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0581A6A3" wp14:editId="4A9A0839">
                <wp:simplePos x="0" y="0"/>
                <wp:positionH relativeFrom="margin">
                  <wp:align>center</wp:align>
                </wp:positionH>
                <wp:positionV relativeFrom="paragraph">
                  <wp:posOffset>4808220</wp:posOffset>
                </wp:positionV>
                <wp:extent cx="5249545" cy="1404620"/>
                <wp:effectExtent l="0" t="0" r="0" b="6350"/>
                <wp:wrapSquare wrapText="bothSides"/>
                <wp:docPr id="137131590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4954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9C9256" w14:textId="115D8879" w:rsidR="008C05C6" w:rsidRPr="00D45C56" w:rsidRDefault="00D45C56" w:rsidP="00D45C56">
                            <w:r w:rsidRPr="00E167B7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بر اساس بند ۱۵ از جدول ۳-۲ ماده سه </w:t>
                            </w:r>
                            <w:r w:rsidRPr="00F1665A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(فعالیت های پژوهشی، فناوری ) آیین نامه ارتقای مرتبه اعضای هیأت علمی (مصوب جلسه 776 مورخ 18/12/1394 شورای عالی انقلاب فرهنگی)، کرسی </w:t>
                            </w:r>
                            <w:r w:rsidR="00EC7765">
                              <w:rPr>
                                <w:rFonts w:ascii="IranNastaliq" w:hAnsi="IranNastaliq" w:cs="IranNastaliq" w:hint="cs"/>
                                <w:sz w:val="36"/>
                                <w:szCs w:val="36"/>
                                <w:rtl/>
                              </w:rPr>
                              <w:t xml:space="preserve">نقد </w:t>
                            </w:r>
                            <w:r w:rsidRPr="00F1665A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 با عنوان ..... که توسط  جناب آقای / سرکار خانم ..... در </w:t>
                            </w:r>
                            <w:r w:rsidR="001D30FC">
                              <w:rPr>
                                <w:rFonts w:ascii="IranNastaliq" w:hAnsi="IranNastaliq" w:cs="IranNastaliq" w:hint="cs"/>
                                <w:sz w:val="36"/>
                                <w:szCs w:val="36"/>
                                <w:rtl/>
                              </w:rPr>
                              <w:t>پژوهشگاه/دانشگاه...</w:t>
                            </w:r>
                            <w:r w:rsidR="001D30FC" w:rsidRPr="00F1665A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 </w:t>
                            </w:r>
                            <w:r w:rsidRPr="00F1665A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>مورخ ...... ارائه گردیده است، مورد تأیید دبیرخانه هیأت حمایت از کرسی</w:t>
                            </w:r>
                            <w:r>
                              <w:rPr>
                                <w:rFonts w:ascii="IranNastaliq" w:hAnsi="IranNastaliq" w:cs="IranNastaliq" w:hint="cs"/>
                                <w:sz w:val="36"/>
                                <w:szCs w:val="36"/>
                                <w:rtl/>
                              </w:rPr>
                              <w:t>‌</w:t>
                            </w:r>
                            <w:r w:rsidRPr="00F1665A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>های نظریه</w:t>
                            </w:r>
                            <w:r>
                              <w:rPr>
                                <w:rFonts w:ascii="IranNastaliq" w:hAnsi="IranNastaliq" w:cs="IranNastaliq" w:hint="cs"/>
                                <w:sz w:val="36"/>
                                <w:szCs w:val="36"/>
                                <w:rtl/>
                              </w:rPr>
                              <w:t>‌</w:t>
                            </w:r>
                            <w:r w:rsidRPr="00F1665A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>پردازی، نقد و مناظره می باشد. این گواهی جهت ارائه به مراجع ذیربط به منظور اطلاع و اعمال امتیاز لازم ابلاغ می</w:t>
                            </w:r>
                            <w:r>
                              <w:rPr>
                                <w:rFonts w:ascii="IranNastaliq" w:hAnsi="IranNastaliq" w:cs="IranNastaliq" w:hint="cs"/>
                                <w:sz w:val="36"/>
                                <w:szCs w:val="36"/>
                                <w:rtl/>
                              </w:rPr>
                              <w:t>‌</w:t>
                            </w:r>
                            <w:r w:rsidRPr="00F1665A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>گردد</w:t>
                            </w:r>
                            <w:r w:rsidRPr="00F1665A">
                              <w:rPr>
                                <w:rtl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581A6A3" id="_x0000_s1028" type="#_x0000_t202" style="position:absolute;left:0;text-align:left;margin-left:0;margin-top:378.6pt;width:413.35pt;height:110.6pt;z-index:251659264;visibility:visible;mso-wrap-style:square;mso-width-percent:0;mso-height-percent:20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" filled="f" stroked="f">
                <v:textbox style="mso-fit-shape-to-text:t">
                  <w:txbxContent>
                    <w:p w14:paraId="459C9256" w14:textId="115D8879" w:rsidR="008C05C6" w:rsidRPr="00D45C56" w:rsidRDefault="00D45C56" w:rsidP="00D45C56">
                      <w:r w:rsidRPr="00E167B7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بر اساس بند ۱۵ از جدول ۳-۲ ماده سه </w:t>
                      </w:r>
                      <w:r w:rsidRPr="00F1665A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(فعالیت های پژوهشی، فناوری ) آیین نامه ارتقای مرتبه اعضای هیأت علمی (مصوب جلسه 776 مورخ 18/12/1394 شورای عالی انقلاب فرهنگی)، کرسی </w:t>
                      </w:r>
                      <w:r w:rsidR="00EC7765">
                        <w:rPr>
                          <w:rFonts w:ascii="IranNastaliq" w:hAnsi="IranNastaliq" w:cs="IranNastaliq" w:hint="cs"/>
                          <w:sz w:val="36"/>
                          <w:szCs w:val="36"/>
                          <w:rtl/>
                        </w:rPr>
                        <w:t xml:space="preserve">نقد </w:t>
                      </w:r>
                      <w:r w:rsidRPr="00F1665A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 با عنوان ..... که توسط  جناب آقای / سرکار خانم ..... در </w:t>
                      </w:r>
                      <w:r w:rsidR="001D30FC">
                        <w:rPr>
                          <w:rFonts w:ascii="IranNastaliq" w:hAnsi="IranNastaliq" w:cs="IranNastaliq" w:hint="cs"/>
                          <w:sz w:val="36"/>
                          <w:szCs w:val="36"/>
                          <w:rtl/>
                        </w:rPr>
                        <w:t>پژوهشگاه/دانشگاه...</w:t>
                      </w:r>
                      <w:r w:rsidR="001D30FC" w:rsidRPr="00F1665A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 </w:t>
                      </w:r>
                      <w:r w:rsidRPr="00F1665A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>مورخ ...... ارائه گردیده است، مورد تأیید دبیرخانه هیأت حمایت از کرسی</w:t>
                      </w:r>
                      <w:r>
                        <w:rPr>
                          <w:rFonts w:ascii="IranNastaliq" w:hAnsi="IranNastaliq" w:cs="IranNastaliq" w:hint="cs"/>
                          <w:sz w:val="36"/>
                          <w:szCs w:val="36"/>
                          <w:rtl/>
                        </w:rPr>
                        <w:t>‌</w:t>
                      </w:r>
                      <w:r w:rsidRPr="00F1665A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>های نظریه</w:t>
                      </w:r>
                      <w:r>
                        <w:rPr>
                          <w:rFonts w:ascii="IranNastaliq" w:hAnsi="IranNastaliq" w:cs="IranNastaliq" w:hint="cs"/>
                          <w:sz w:val="36"/>
                          <w:szCs w:val="36"/>
                          <w:rtl/>
                        </w:rPr>
                        <w:t>‌</w:t>
                      </w:r>
                      <w:r w:rsidRPr="00F1665A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>پردازی، نقد و مناظره می باشد. این گواهی جهت ارائه به مراجع ذیربط به منظور اطلاع و اعمال امتیاز لازم ابلاغ می</w:t>
                      </w:r>
                      <w:r>
                        <w:rPr>
                          <w:rFonts w:ascii="IranNastaliq" w:hAnsi="IranNastaliq" w:cs="IranNastaliq" w:hint="cs"/>
                          <w:sz w:val="36"/>
                          <w:szCs w:val="36"/>
                          <w:rtl/>
                        </w:rPr>
                        <w:t>‌</w:t>
                      </w:r>
                      <w:r w:rsidRPr="00F1665A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>گردد</w:t>
                      </w:r>
                      <w:r w:rsidRPr="00F1665A">
                        <w:rPr>
                          <w:rtl/>
                        </w:rPr>
                        <w:t>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sectPr w:rsidR="004A71EC" w:rsidSect="00EA5DBC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461658" w14:textId="77777777" w:rsidR="00D66B6C" w:rsidRDefault="00D66B6C" w:rsidP="005D30BD">
      <w:r>
        <w:separator/>
      </w:r>
    </w:p>
  </w:endnote>
  <w:endnote w:type="continuationSeparator" w:id="0">
    <w:p w14:paraId="5C10ECCA" w14:textId="77777777" w:rsidR="00D66B6C" w:rsidRDefault="00D66B6C" w:rsidP="005D30B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IranNastaliq">
    <w:panose1 w:val="02020505000000020003"/>
    <w:charset w:val="00"/>
    <w:family w:val="roman"/>
    <w:pitch w:val="variable"/>
    <w:sig w:usb0="61002A87" w:usb1="80000000" w:usb2="00000008" w:usb3="00000000" w:csb0="0001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318C92" w14:textId="77777777" w:rsidR="005D30BD" w:rsidRDefault="005D30B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F0044E" w14:textId="13C2CA33" w:rsidR="005D30BD" w:rsidRDefault="005D30BD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DB2510" w14:textId="77777777" w:rsidR="005D30BD" w:rsidRDefault="005D30B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E7BBD4" w14:textId="77777777" w:rsidR="00D66B6C" w:rsidRDefault="00D66B6C" w:rsidP="005D30BD">
      <w:r>
        <w:separator/>
      </w:r>
    </w:p>
  </w:footnote>
  <w:footnote w:type="continuationSeparator" w:id="0">
    <w:p w14:paraId="4E3E5297" w14:textId="77777777" w:rsidR="00D66B6C" w:rsidRDefault="00D66B6C" w:rsidP="005D30B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3CC17B" w14:textId="77777777" w:rsidR="005D30BD" w:rsidRDefault="005D30B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8231DB" w14:textId="1F0128CE" w:rsidR="005D30BD" w:rsidRDefault="007C5C3C">
    <w:pPr>
      <w:pStyle w:val="Header"/>
      <w:rPr>
        <w:rFonts w:hint="cs"/>
        <w:rtl/>
      </w:rPr>
    </w:pPr>
    <w:r>
      <w:rPr>
        <w:rFonts w:cs="B Nazanin" w:hint="cs"/>
        <w:noProof/>
        <w:sz w:val="20"/>
        <w:szCs w:val="20"/>
      </w:rPr>
      <w:drawing>
        <wp:anchor distT="0" distB="0" distL="114300" distR="114300" simplePos="0" relativeHeight="251658240" behindDoc="0" locked="0" layoutInCell="1" allowOverlap="1" wp14:anchorId="085815B8" wp14:editId="7E7552FD">
          <wp:simplePos x="0" y="0"/>
          <wp:positionH relativeFrom="page">
            <wp:align>right</wp:align>
          </wp:positionH>
          <wp:positionV relativeFrom="paragraph">
            <wp:posOffset>-464024</wp:posOffset>
          </wp:positionV>
          <wp:extent cx="7764992" cy="10092520"/>
          <wp:effectExtent l="0" t="0" r="7620" b="4445"/>
          <wp:wrapNone/>
          <wp:docPr id="343705231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74390" cy="101047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3C7ADC" w14:textId="77777777" w:rsidR="005D30BD" w:rsidRDefault="005D30BD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3206E"/>
    <w:rsid w:val="00041020"/>
    <w:rsid w:val="000531EC"/>
    <w:rsid w:val="00081829"/>
    <w:rsid w:val="00197A1F"/>
    <w:rsid w:val="001C21BE"/>
    <w:rsid w:val="001D30FC"/>
    <w:rsid w:val="001E7516"/>
    <w:rsid w:val="00261FB9"/>
    <w:rsid w:val="00263A95"/>
    <w:rsid w:val="00272636"/>
    <w:rsid w:val="0033210E"/>
    <w:rsid w:val="00340088"/>
    <w:rsid w:val="00346DD3"/>
    <w:rsid w:val="003B73F3"/>
    <w:rsid w:val="003F5AEF"/>
    <w:rsid w:val="00444478"/>
    <w:rsid w:val="004759B5"/>
    <w:rsid w:val="004A71EC"/>
    <w:rsid w:val="004B0E48"/>
    <w:rsid w:val="00512D7C"/>
    <w:rsid w:val="0052347F"/>
    <w:rsid w:val="00531365"/>
    <w:rsid w:val="005B6DC0"/>
    <w:rsid w:val="005D30BD"/>
    <w:rsid w:val="005F7932"/>
    <w:rsid w:val="007269F4"/>
    <w:rsid w:val="0073003C"/>
    <w:rsid w:val="007955B9"/>
    <w:rsid w:val="007B0CC1"/>
    <w:rsid w:val="007B6BF1"/>
    <w:rsid w:val="007C5C3C"/>
    <w:rsid w:val="008214E3"/>
    <w:rsid w:val="00832898"/>
    <w:rsid w:val="008358A6"/>
    <w:rsid w:val="008458D6"/>
    <w:rsid w:val="008C05C6"/>
    <w:rsid w:val="008E3432"/>
    <w:rsid w:val="0093428E"/>
    <w:rsid w:val="00991BD3"/>
    <w:rsid w:val="009929E7"/>
    <w:rsid w:val="009E6EA6"/>
    <w:rsid w:val="009F3921"/>
    <w:rsid w:val="00A161C5"/>
    <w:rsid w:val="00A748ED"/>
    <w:rsid w:val="00AB7AAF"/>
    <w:rsid w:val="00B12889"/>
    <w:rsid w:val="00B14C20"/>
    <w:rsid w:val="00BA2EF0"/>
    <w:rsid w:val="00BA63E9"/>
    <w:rsid w:val="00C466FA"/>
    <w:rsid w:val="00C50788"/>
    <w:rsid w:val="00C87147"/>
    <w:rsid w:val="00D0415A"/>
    <w:rsid w:val="00D45C56"/>
    <w:rsid w:val="00D66B6C"/>
    <w:rsid w:val="00D85143"/>
    <w:rsid w:val="00E3206E"/>
    <w:rsid w:val="00E73147"/>
    <w:rsid w:val="00EA5DBC"/>
    <w:rsid w:val="00EC7765"/>
    <w:rsid w:val="00F35BF8"/>
    <w:rsid w:val="00FA25CB"/>
    <w:rsid w:val="00FA4B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D5DFE91"/>
  <w15:chartTrackingRefBased/>
  <w15:docId w15:val="{04844D42-C0ED-485B-BE34-FB274C5672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16"/>
        <w:szCs w:val="22"/>
        <w:lang w:val="en-US" w:eastAsia="en-US" w:bidi="fa-IR"/>
        <w14:ligatures w14:val="standardContextual"/>
      </w:rPr>
    </w:rPrDefault>
    <w:pPrDefault>
      <w:pPr>
        <w:bidi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E6EA6"/>
  </w:style>
  <w:style w:type="paragraph" w:styleId="Heading1">
    <w:name w:val="heading 1"/>
    <w:basedOn w:val="Normal"/>
    <w:next w:val="Normal"/>
    <w:link w:val="Heading1Char"/>
    <w:uiPriority w:val="9"/>
    <w:qFormat/>
    <w:rsid w:val="00E3206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3206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3206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3206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3206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3206E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3206E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3206E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3206E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3206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3206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3206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3206E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3206E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3206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3206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3206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3206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3206E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3206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3206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3206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3206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3206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3206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3206E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3206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3206E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3206E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5D30BD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D30BD"/>
  </w:style>
  <w:style w:type="paragraph" w:styleId="Footer">
    <w:name w:val="footer"/>
    <w:basedOn w:val="Normal"/>
    <w:link w:val="FooterChar"/>
    <w:uiPriority w:val="99"/>
    <w:unhideWhenUsed/>
    <w:rsid w:val="005D30BD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D30BD"/>
  </w:style>
  <w:style w:type="paragraph" w:styleId="NoSpacing">
    <w:name w:val="No Spacing"/>
    <w:uiPriority w:val="1"/>
    <w:qFormat/>
    <w:rsid w:val="0083289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6EB7594-2C31-4F1D-AF6B-1970ECFD33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151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Amir Taha Ahang</dc:creator>
  <cp:keywords/>
  <dc:description/>
  <cp:lastModifiedBy>Amir Taha Ahang</cp:lastModifiedBy>
  <cp:revision>24</cp:revision>
  <cp:lastPrinted>2025-05-12T06:31:00Z</cp:lastPrinted>
  <dcterms:created xsi:type="dcterms:W3CDTF">2025-05-12T03:31:00Z</dcterms:created>
  <dcterms:modified xsi:type="dcterms:W3CDTF">2025-06-09T05:27:00Z</dcterms:modified>
</cp:coreProperties>
</file>